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4DC3" w14:textId="452B0779" w:rsidR="00B1755A" w:rsidRDefault="00A30D3F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proofErr w:type="gramStart"/>
      <w:r w:rsidRPr="00A30D3F">
        <w:rPr>
          <w:rFonts w:ascii="微软雅黑" w:eastAsia="微软雅黑" w:hAnsi="微软雅黑" w:cs="微软雅黑" w:hint="eastAsia"/>
          <w:b/>
          <w:bCs/>
          <w:sz w:val="28"/>
          <w:szCs w:val="36"/>
        </w:rPr>
        <w:t>腾讯微信犀牛</w:t>
      </w:r>
      <w:proofErr w:type="gramEnd"/>
      <w:r w:rsidRPr="00A30D3F">
        <w:rPr>
          <w:rFonts w:ascii="微软雅黑" w:eastAsia="微软雅黑" w:hAnsi="微软雅黑" w:cs="微软雅黑" w:hint="eastAsia"/>
          <w:b/>
          <w:bCs/>
          <w:sz w:val="28"/>
          <w:szCs w:val="36"/>
        </w:rPr>
        <w:t>鸟专项研究计划申请书</w:t>
      </w:r>
    </w:p>
    <w:p w14:paraId="1ECA964F" w14:textId="77777777" w:rsidR="00A30D3F" w:rsidRDefault="00A30D3F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14:paraId="69946202" w14:textId="22693EE9" w:rsidR="00A73295" w:rsidRPr="00A44D68" w:rsidRDefault="00A73295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9B6416">
        <w:tc>
          <w:tcPr>
            <w:tcW w:w="1413" w:type="dxa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B93A35">
        <w:tc>
          <w:tcPr>
            <w:tcW w:w="1413" w:type="dxa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B93A35">
        <w:tc>
          <w:tcPr>
            <w:tcW w:w="1413" w:type="dxa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B93A35">
        <w:tc>
          <w:tcPr>
            <w:tcW w:w="1413" w:type="dxa"/>
          </w:tcPr>
          <w:p w14:paraId="3C586C33" w14:textId="3D14A4D5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7D576B" w:rsidRPr="00A44D68" w14:paraId="6A23B0E6" w14:textId="77777777" w:rsidTr="00B93A35">
        <w:tc>
          <w:tcPr>
            <w:tcW w:w="1413" w:type="dxa"/>
          </w:tcPr>
          <w:p w14:paraId="53B7C456" w14:textId="520DDD6B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专业领域</w:t>
            </w:r>
          </w:p>
        </w:tc>
        <w:tc>
          <w:tcPr>
            <w:tcW w:w="6883" w:type="dxa"/>
            <w:gridSpan w:val="3"/>
          </w:tcPr>
          <w:p w14:paraId="4BF3FC52" w14:textId="77777777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B93A35">
        <w:tc>
          <w:tcPr>
            <w:tcW w:w="1413" w:type="dxa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9B6416">
        <w:tc>
          <w:tcPr>
            <w:tcW w:w="1413" w:type="dxa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9B6416">
        <w:tc>
          <w:tcPr>
            <w:tcW w:w="1413" w:type="dxa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9B6416">
        <w:tc>
          <w:tcPr>
            <w:tcW w:w="1413" w:type="dxa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9B6416">
        <w:tc>
          <w:tcPr>
            <w:tcW w:w="1413" w:type="dxa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270147" w:rsidRPr="006E4054" w14:paraId="44023812" w14:textId="77777777" w:rsidTr="00FB64CC">
        <w:tc>
          <w:tcPr>
            <w:tcW w:w="1271" w:type="dxa"/>
          </w:tcPr>
          <w:p w14:paraId="326D73D3" w14:textId="4B5D22E1" w:rsidR="00270147" w:rsidRDefault="00270147" w:rsidP="006E4054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</w:t>
            </w:r>
            <w:r w:rsidR="00D9119A">
              <w:rPr>
                <w:rFonts w:ascii="微软雅黑" w:eastAsia="微软雅黑" w:hAnsi="微软雅黑" w:hint="eastAsia"/>
                <w:sz w:val="21"/>
              </w:rPr>
              <w:t>请</w:t>
            </w:r>
            <w:r w:rsidR="006E4054">
              <w:rPr>
                <w:rFonts w:ascii="微软雅黑" w:eastAsia="微软雅黑" w:hAnsi="微软雅黑" w:hint="eastAsia"/>
                <w:sz w:val="21"/>
              </w:rPr>
              <w:t>命题</w:t>
            </w:r>
          </w:p>
        </w:tc>
        <w:tc>
          <w:tcPr>
            <w:tcW w:w="7025" w:type="dxa"/>
          </w:tcPr>
          <w:p w14:paraId="13B75E59" w14:textId="354258AE" w:rsidR="00B37E65" w:rsidRPr="00DB4E3D" w:rsidRDefault="00B37E65" w:rsidP="00DB4E3D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DB4E3D">
              <w:rPr>
                <w:rFonts w:ascii="楷体" w:eastAsia="楷体" w:hAnsi="楷体" w:hint="eastAsia"/>
                <w:sz w:val="21"/>
                <w:szCs w:val="21"/>
              </w:rPr>
              <w:t>请选择</w:t>
            </w:r>
            <w:r w:rsidRPr="00DB4E3D">
              <w:rPr>
                <w:rFonts w:ascii="楷体" w:eastAsia="楷体" w:hAnsi="楷体"/>
                <w:sz w:val="21"/>
                <w:szCs w:val="21"/>
              </w:rPr>
              <w:t>：</w:t>
            </w:r>
          </w:p>
          <w:p w14:paraId="6F06B0E3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1 金融科技</w:t>
            </w:r>
          </w:p>
          <w:p w14:paraId="6EBCE8AD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 xml:space="preserve">1.1 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金融风控算法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</w:p>
          <w:p w14:paraId="60372A8F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1.2 基于稳定性和解释性的资金异常识别算法研究</w:t>
            </w:r>
          </w:p>
          <w:p w14:paraId="3F689793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1.3 金融网络在商户分级的应用</w:t>
            </w:r>
          </w:p>
          <w:p w14:paraId="2A8BC443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 机器学习及图计算</w:t>
            </w:r>
          </w:p>
          <w:p w14:paraId="4EF4FA5B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2.1 面向金融业务的联邦学习研究</w:t>
            </w:r>
          </w:p>
          <w:p w14:paraId="273561DB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2.2 面向大规模金融网络的稳健、高效、可解释的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图学习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算法研究与应用</w:t>
            </w:r>
          </w:p>
          <w:p w14:paraId="45F7DE82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2.3 超大规模高性能图计算</w:t>
            </w:r>
          </w:p>
          <w:p w14:paraId="511FF3CC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2.4 基于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反事实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学习的异常检测算法研究与应用</w:t>
            </w:r>
          </w:p>
          <w:p w14:paraId="51D8B964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2.5 面向画像标签的小样本学习技术研究</w:t>
            </w:r>
          </w:p>
          <w:p w14:paraId="024D1AD5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3 推荐技术</w:t>
            </w:r>
          </w:p>
          <w:p w14:paraId="630B0743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3.1 基于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图网络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的PC视频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号用户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兴趣发现</w:t>
            </w:r>
          </w:p>
          <w:p w14:paraId="392283CA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3.2 PC视频号无偏推荐算法研究</w:t>
            </w:r>
          </w:p>
          <w:p w14:paraId="7C269CD1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3.3 长序列建模研究</w:t>
            </w:r>
          </w:p>
          <w:p w14:paraId="705B0638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3.4 基于知识图谱的兴趣推理及其在推荐系统中的应用</w:t>
            </w:r>
          </w:p>
          <w:p w14:paraId="6F0A7BC4" w14:textId="74CD3C39" w:rsidR="00881D52" w:rsidRDefault="00881D52" w:rsidP="00881D52">
            <w:pPr>
              <w:pStyle w:val="af3"/>
              <w:spacing w:line="420" w:lineRule="exact"/>
              <w:rPr>
                <w:rFonts w:ascii="楷体" w:eastAsia="楷体" w:hAnsi="楷体" w:hint="eastAsia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lastRenderedPageBreak/>
              <w:t>3.5 自监督学习在公众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号内容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推荐中的研究</w:t>
            </w:r>
          </w:p>
          <w:p w14:paraId="008C3AF7" w14:textId="1EBECAB5" w:rsidR="0015681B" w:rsidRPr="0015681B" w:rsidRDefault="0015681B" w:rsidP="0015681B">
            <w:pPr>
              <w:jc w:val="center"/>
              <w:rPr>
                <w:rFonts w:hint="eastAsia"/>
              </w:rPr>
            </w:pPr>
          </w:p>
          <w:p w14:paraId="18734558" w14:textId="77777777" w:rsidR="0015681B" w:rsidRPr="0015681B" w:rsidRDefault="0015681B" w:rsidP="0015681B"/>
          <w:p w14:paraId="003AFDED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4 自然语言处理</w:t>
            </w:r>
          </w:p>
          <w:p w14:paraId="722C19FA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4.1 机构图谱构建和语义表示优化</w:t>
            </w:r>
          </w:p>
          <w:p w14:paraId="20ED8475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4.2 融合知识图谱的深度文本匹配模型</w:t>
            </w:r>
          </w:p>
          <w:p w14:paraId="52FF4F4D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4.3 基于</w:t>
            </w:r>
            <w:proofErr w:type="gramStart"/>
            <w:r w:rsidRPr="00881D52">
              <w:rPr>
                <w:rFonts w:ascii="楷体" w:eastAsia="楷体" w:hAnsi="楷体" w:hint="eastAsia"/>
                <w:sz w:val="21"/>
                <w:szCs w:val="21"/>
              </w:rPr>
              <w:t>微信语料的预训练</w:t>
            </w:r>
            <w:proofErr w:type="gramEnd"/>
            <w:r w:rsidRPr="00881D52">
              <w:rPr>
                <w:rFonts w:ascii="楷体" w:eastAsia="楷体" w:hAnsi="楷体" w:hint="eastAsia"/>
                <w:sz w:val="21"/>
                <w:szCs w:val="21"/>
              </w:rPr>
              <w:t>模型</w:t>
            </w:r>
          </w:p>
          <w:p w14:paraId="27920BCD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4.4 基于对比学习的大规模Few-Shot文本分类</w:t>
            </w:r>
          </w:p>
          <w:p w14:paraId="28DB6E3F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5 多媒体技术</w:t>
            </w:r>
          </w:p>
          <w:p w14:paraId="05213843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5.1 高效视频编码技术研究</w:t>
            </w:r>
          </w:p>
          <w:p w14:paraId="66781FDB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5.2 基于压缩视频/移动设备采集视频的图像增强技术研发</w:t>
            </w:r>
          </w:p>
          <w:p w14:paraId="296AF345" w14:textId="77777777" w:rsidR="00881D52" w:rsidRPr="00881D52" w:rsidRDefault="00881D52" w:rsidP="00881D52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6 实验统计</w:t>
            </w:r>
          </w:p>
          <w:p w14:paraId="2C012C03" w14:textId="07036853" w:rsidR="00270147" w:rsidRPr="00270147" w:rsidRDefault="00881D52" w:rsidP="00881D52">
            <w:pPr>
              <w:pStyle w:val="af3"/>
              <w:spacing w:line="420" w:lineRule="exact"/>
              <w:rPr>
                <w:rFonts w:eastAsia="微软雅黑"/>
                <w:szCs w:val="21"/>
              </w:rPr>
            </w:pPr>
            <w:r w:rsidRPr="00881D52">
              <w:rPr>
                <w:rFonts w:ascii="楷体" w:eastAsia="楷体" w:hAnsi="楷体" w:hint="eastAsia"/>
                <w:sz w:val="21"/>
                <w:szCs w:val="21"/>
              </w:rPr>
              <w:t>6.1 实验模型研究</w:t>
            </w:r>
          </w:p>
        </w:tc>
      </w:tr>
      <w:tr w:rsidR="00A73295" w:rsidRPr="00A44D68" w14:paraId="7E32B01F" w14:textId="77777777" w:rsidTr="00FB64CC">
        <w:tc>
          <w:tcPr>
            <w:tcW w:w="1271" w:type="dxa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FB64CC">
        <w:tc>
          <w:tcPr>
            <w:tcW w:w="1271" w:type="dxa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FB64CC">
        <w:tc>
          <w:tcPr>
            <w:tcW w:w="1271" w:type="dxa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FB64CC">
        <w:tc>
          <w:tcPr>
            <w:tcW w:w="1271" w:type="dxa"/>
          </w:tcPr>
          <w:p w14:paraId="40A46330" w14:textId="665F17CA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</w:t>
            </w:r>
            <w:r w:rsidR="001F6AAB">
              <w:rPr>
                <w:rFonts w:ascii="微软雅黑" w:eastAsia="微软雅黑" w:hAnsi="微软雅黑" w:hint="eastAsia"/>
                <w:sz w:val="21"/>
              </w:rPr>
              <w:t>方案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系统或数据完成实验，请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系统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或数据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545776B9" w14:textId="77777777" w:rsidTr="00FB64CC">
        <w:tc>
          <w:tcPr>
            <w:tcW w:w="1271" w:type="dxa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FB64CC">
        <w:tc>
          <w:tcPr>
            <w:tcW w:w="1271" w:type="dxa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56ED51AA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FB64CC">
        <w:tc>
          <w:tcPr>
            <w:tcW w:w="1271" w:type="dxa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3AD51942" w14:textId="7F9AB0C6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简要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4E01DE">
        <w:trPr>
          <w:trHeight w:val="156"/>
        </w:trPr>
        <w:tc>
          <w:tcPr>
            <w:tcW w:w="1271" w:type="dxa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</w:tcPr>
          <w:p w14:paraId="082F6EE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606FD1"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sectPr w:rsidR="0014705B" w:rsidRPr="008A32A3" w:rsidSect="00C42A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DE15" w14:textId="77777777" w:rsidR="00457C3C" w:rsidRDefault="00457C3C" w:rsidP="004D54D4">
      <w:r>
        <w:separator/>
      </w:r>
    </w:p>
  </w:endnote>
  <w:endnote w:type="continuationSeparator" w:id="0">
    <w:p w14:paraId="2551738D" w14:textId="77777777" w:rsidR="00457C3C" w:rsidRDefault="00457C3C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689488"/>
      <w:docPartObj>
        <w:docPartGallery w:val="Page Numbers (Bottom of Page)"/>
        <w:docPartUnique/>
      </w:docPartObj>
    </w:sdtPr>
    <w:sdtEndPr>
      <w:rPr>
        <w:rFonts w:ascii="宋体" w:hAnsi="宋体"/>
        <w:b/>
        <w:bCs/>
        <w:color w:val="A6A6A6" w:themeColor="background1" w:themeShade="A6"/>
        <w:sz w:val="22"/>
        <w:szCs w:val="22"/>
      </w:rPr>
    </w:sdtEndPr>
    <w:sdtContent>
      <w:p w14:paraId="14BF72FC" w14:textId="77777777" w:rsidR="0015681B" w:rsidRPr="002050A4" w:rsidRDefault="0015681B" w:rsidP="0015681B">
        <w:pPr>
          <w:pStyle w:val="af1"/>
          <w:spacing w:afterLines="50" w:after="120"/>
          <w:rPr>
            <w:rFonts w:ascii="宋体" w:hAnsi="宋体"/>
            <w:b/>
            <w:bCs/>
            <w:color w:val="A6A6A6" w:themeColor="background1" w:themeShade="A6"/>
            <w:sz w:val="22"/>
            <w:szCs w:val="22"/>
          </w:rPr>
        </w:pPr>
        <w:r w:rsidRPr="002050A4">
          <w:rPr>
            <w:rFonts w:ascii="宋体" w:hAnsi="宋体" w:hint="eastAsia"/>
            <w:b/>
            <w:bCs/>
            <w:color w:val="A6A6A6" w:themeColor="background1" w:themeShade="A6"/>
            <w:sz w:val="22"/>
            <w:szCs w:val="22"/>
          </w:rPr>
          <w:t>_</w:t>
        </w:r>
        <w:r w:rsidRPr="002050A4">
          <w:rPr>
            <w:rFonts w:ascii="宋体" w:hAnsi="宋体"/>
            <w:b/>
            <w:bCs/>
            <w:color w:val="A6A6A6" w:themeColor="background1" w:themeShade="A6"/>
            <w:sz w:val="22"/>
            <w:szCs w:val="22"/>
          </w:rPr>
          <w:t>_________________________________________________________________________</w:t>
        </w:r>
      </w:p>
    </w:sdtContent>
  </w:sdt>
  <w:p w14:paraId="7A4CCDD2" w14:textId="52F8B99C" w:rsidR="006A2224" w:rsidRPr="0015681B" w:rsidRDefault="0015681B" w:rsidP="0015681B">
    <w:pPr>
      <w:pStyle w:val="af1"/>
      <w:rPr>
        <w:rFonts w:ascii="宋体" w:hAnsi="宋体" w:hint="eastAsia"/>
        <w:color w:val="A6A6A6" w:themeColor="background1" w:themeShade="A6"/>
        <w:sz w:val="22"/>
        <w:szCs w:val="22"/>
      </w:rPr>
    </w:pPr>
    <w:r w:rsidRPr="002050A4">
      <w:rPr>
        <w:rFonts w:ascii="宋体" w:hAnsi="宋体"/>
        <w:noProof/>
        <w:color w:val="A6A6A6" w:themeColor="background1" w:themeShade="A6"/>
        <w:sz w:val="22"/>
        <w:szCs w:val="22"/>
      </w:rPr>
      <w:drawing>
        <wp:inline distT="0" distB="0" distL="0" distR="0" wp14:anchorId="289BBF75" wp14:editId="7A0CBD8C">
          <wp:extent cx="800100" cy="266700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50A4">
      <w:rPr>
        <w:rFonts w:ascii="宋体" w:hAnsi="宋体" w:hint="eastAsia"/>
        <w:color w:val="A6A6A6" w:themeColor="background1" w:themeShade="A6"/>
        <w:sz w:val="22"/>
        <w:szCs w:val="22"/>
      </w:rPr>
      <w:t xml:space="preserve"> </w:t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     </w:t>
    </w:r>
    <w:r>
      <w:rPr>
        <w:rFonts w:ascii="宋体" w:hAnsi="宋体"/>
        <w:color w:val="A6A6A6" w:themeColor="background1" w:themeShade="A6"/>
        <w:sz w:val="22"/>
        <w:szCs w:val="22"/>
      </w:rPr>
      <w:t xml:space="preserve">  </w:t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    </w:t>
    </w:r>
    <w:r>
      <w:rPr>
        <w:rFonts w:ascii="宋体" w:hAnsi="宋体"/>
        <w:color w:val="A6A6A6" w:themeColor="background1" w:themeShade="A6"/>
        <w:sz w:val="22"/>
        <w:szCs w:val="22"/>
      </w:rPr>
      <w:t xml:space="preserve"> </w:t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       </w:t>
    </w:r>
    <w:r w:rsidRPr="002050A4">
      <w:rPr>
        <w:rFonts w:ascii="宋体" w:hAnsi="宋体"/>
        <w:color w:val="A6A6A6" w:themeColor="background1" w:themeShade="A6"/>
        <w:sz w:val="22"/>
        <w:szCs w:val="22"/>
      </w:rPr>
      <w:fldChar w:fldCharType="begin"/>
    </w:r>
    <w:r w:rsidRPr="002050A4">
      <w:rPr>
        <w:rFonts w:ascii="宋体" w:hAnsi="宋体"/>
        <w:color w:val="A6A6A6" w:themeColor="background1" w:themeShade="A6"/>
        <w:sz w:val="22"/>
        <w:szCs w:val="22"/>
      </w:rPr>
      <w:instrText>PAGE   \* MERGEFORMAT</w:instrText>
    </w:r>
    <w:r w:rsidRPr="002050A4">
      <w:rPr>
        <w:rFonts w:ascii="宋体" w:hAnsi="宋体"/>
        <w:color w:val="A6A6A6" w:themeColor="background1" w:themeShade="A6"/>
        <w:sz w:val="22"/>
        <w:szCs w:val="22"/>
      </w:rPr>
      <w:fldChar w:fldCharType="separate"/>
    </w:r>
    <w:r>
      <w:rPr>
        <w:rFonts w:ascii="宋体" w:hAnsi="宋体"/>
        <w:color w:val="A6A6A6" w:themeColor="background1" w:themeShade="A6"/>
        <w:sz w:val="22"/>
        <w:szCs w:val="22"/>
      </w:rPr>
      <w:t>1</w:t>
    </w:r>
    <w:r w:rsidRPr="002050A4">
      <w:rPr>
        <w:rFonts w:ascii="宋体" w:hAnsi="宋体"/>
        <w:color w:val="A6A6A6" w:themeColor="background1" w:themeShade="A6"/>
        <w:sz w:val="22"/>
        <w:szCs w:val="22"/>
      </w:rPr>
      <w:fldChar w:fldCharType="end"/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           </w:t>
    </w:r>
    <w:r>
      <w:rPr>
        <w:rFonts w:ascii="宋体" w:hAnsi="宋体"/>
        <w:color w:val="A6A6A6" w:themeColor="background1" w:themeShade="A6"/>
        <w:sz w:val="22"/>
        <w:szCs w:val="22"/>
      </w:rPr>
      <w:t xml:space="preserve"> </w:t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</w:t>
    </w:r>
    <w:r>
      <w:rPr>
        <w:rFonts w:ascii="宋体" w:hAnsi="宋体"/>
        <w:color w:val="A6A6A6" w:themeColor="background1" w:themeShade="A6"/>
        <w:sz w:val="22"/>
        <w:szCs w:val="22"/>
      </w:rPr>
      <w:t xml:space="preserve">  </w:t>
    </w:r>
    <w:r w:rsidRPr="002050A4">
      <w:rPr>
        <w:rFonts w:ascii="宋体" w:hAnsi="宋体"/>
        <w:color w:val="A6A6A6" w:themeColor="background1" w:themeShade="A6"/>
        <w:sz w:val="22"/>
        <w:szCs w:val="22"/>
      </w:rPr>
      <w:t xml:space="preserve">        </w:t>
    </w:r>
    <w:r w:rsidRPr="002050A4">
      <w:rPr>
        <w:rFonts w:ascii="宋体" w:hAnsi="宋体"/>
        <w:noProof/>
        <w:color w:val="A6A6A6" w:themeColor="background1" w:themeShade="A6"/>
        <w:sz w:val="22"/>
        <w:szCs w:val="22"/>
      </w:rPr>
      <w:drawing>
        <wp:inline distT="0" distB="0" distL="0" distR="0" wp14:anchorId="55D0A017" wp14:editId="3F9A727D">
          <wp:extent cx="892878" cy="297627"/>
          <wp:effectExtent l="0" t="0" r="0" b="0"/>
          <wp:docPr id="6" name="图片 6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358" cy="31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7B42" w14:textId="77777777" w:rsidR="00457C3C" w:rsidRDefault="00457C3C" w:rsidP="004D54D4">
      <w:r>
        <w:separator/>
      </w:r>
    </w:p>
  </w:footnote>
  <w:footnote w:type="continuationSeparator" w:id="0">
    <w:p w14:paraId="24C53A5B" w14:textId="77777777" w:rsidR="00457C3C" w:rsidRDefault="00457C3C" w:rsidP="004D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C33B" w14:textId="77777777" w:rsidR="0015681B" w:rsidRPr="00D85F46" w:rsidRDefault="0015681B" w:rsidP="0015681B">
    <w:pPr>
      <w:pStyle w:val="af"/>
      <w:pBdr>
        <w:bottom w:val="none" w:sz="0" w:space="0" w:color="auto"/>
      </w:pBdr>
      <w:adjustRightInd w:val="0"/>
      <w:spacing w:line="0" w:lineRule="atLeast"/>
      <w:rPr>
        <w:rFonts w:ascii="宋体" w:hAnsi="宋体"/>
        <w:color w:val="A6A6A6" w:themeColor="background1" w:themeShade="A6"/>
        <w:sz w:val="22"/>
        <w:szCs w:val="22"/>
      </w:rPr>
    </w:pPr>
    <w:r w:rsidRPr="00D85F46">
      <w:rPr>
        <w:rFonts w:ascii="宋体" w:hAnsi="宋体"/>
        <w:color w:val="A6A6A6" w:themeColor="background1" w:themeShade="A6"/>
        <w:sz w:val="22"/>
        <w:szCs w:val="22"/>
      </w:rPr>
      <w:t>2022</w:t>
    </w:r>
    <w:proofErr w:type="gramStart"/>
    <w:r w:rsidRPr="00D85F46">
      <w:rPr>
        <w:rFonts w:ascii="宋体" w:hAnsi="宋体"/>
        <w:color w:val="A6A6A6" w:themeColor="background1" w:themeShade="A6"/>
        <w:sz w:val="22"/>
        <w:szCs w:val="22"/>
      </w:rPr>
      <w:t>腾讯微信犀牛</w:t>
    </w:r>
    <w:proofErr w:type="gramEnd"/>
    <w:r w:rsidRPr="00D85F46">
      <w:rPr>
        <w:rFonts w:ascii="宋体" w:hAnsi="宋体"/>
        <w:color w:val="A6A6A6" w:themeColor="background1" w:themeShade="A6"/>
        <w:sz w:val="22"/>
        <w:szCs w:val="22"/>
      </w:rPr>
      <w:t>鸟专项研究计划</w:t>
    </w:r>
  </w:p>
  <w:p w14:paraId="3370E10A" w14:textId="1658C1DD" w:rsidR="001F6AAB" w:rsidRPr="0015681B" w:rsidRDefault="0015681B" w:rsidP="0015681B">
    <w:pPr>
      <w:rPr>
        <w:rFonts w:ascii="宋体" w:hAnsi="宋体" w:hint="eastAsia"/>
        <w:b/>
        <w:bCs/>
        <w:color w:val="A6A6A6" w:themeColor="background1" w:themeShade="A6"/>
        <w:sz w:val="10"/>
        <w:szCs w:val="10"/>
      </w:rPr>
    </w:pPr>
    <w:r w:rsidRPr="00D85F46">
      <w:rPr>
        <w:rFonts w:ascii="宋体" w:hAnsi="宋体"/>
        <w:b/>
        <w:bCs/>
        <w:color w:val="A6A6A6" w:themeColor="background1" w:themeShade="A6"/>
        <w:sz w:val="10"/>
        <w:szCs w:val="10"/>
      </w:rPr>
      <w:t>______________________________________________________________________________</w:t>
    </w:r>
    <w:r w:rsidRPr="00D85F46">
      <w:rPr>
        <w:rFonts w:ascii="宋体" w:hAnsi="宋体"/>
        <w:b/>
        <w:bCs/>
        <w:color w:val="A6A6A6" w:themeColor="background1" w:themeShade="A6"/>
        <w:sz w:val="10"/>
        <w:szCs w:val="10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17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70E17"/>
    <w:rsid w:val="00074CA7"/>
    <w:rsid w:val="00094FA7"/>
    <w:rsid w:val="000B114F"/>
    <w:rsid w:val="000B33F1"/>
    <w:rsid w:val="000C2008"/>
    <w:rsid w:val="000D09F7"/>
    <w:rsid w:val="000D0F99"/>
    <w:rsid w:val="000E231B"/>
    <w:rsid w:val="000F1633"/>
    <w:rsid w:val="0010679D"/>
    <w:rsid w:val="0012624E"/>
    <w:rsid w:val="00135E17"/>
    <w:rsid w:val="0014705B"/>
    <w:rsid w:val="0015681B"/>
    <w:rsid w:val="00184E7E"/>
    <w:rsid w:val="001973A1"/>
    <w:rsid w:val="001D19C2"/>
    <w:rsid w:val="001E6C85"/>
    <w:rsid w:val="001F1D80"/>
    <w:rsid w:val="001F274F"/>
    <w:rsid w:val="001F2FCF"/>
    <w:rsid w:val="001F6AAB"/>
    <w:rsid w:val="001F7117"/>
    <w:rsid w:val="00207E15"/>
    <w:rsid w:val="00210745"/>
    <w:rsid w:val="002154CE"/>
    <w:rsid w:val="00241705"/>
    <w:rsid w:val="00253204"/>
    <w:rsid w:val="002539C1"/>
    <w:rsid w:val="002578F2"/>
    <w:rsid w:val="00265900"/>
    <w:rsid w:val="00270147"/>
    <w:rsid w:val="002A4910"/>
    <w:rsid w:val="002A4FA5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5592F"/>
    <w:rsid w:val="0036324C"/>
    <w:rsid w:val="00387DCA"/>
    <w:rsid w:val="003B3A68"/>
    <w:rsid w:val="003B47D5"/>
    <w:rsid w:val="003B7B0A"/>
    <w:rsid w:val="003D0458"/>
    <w:rsid w:val="003D4C7F"/>
    <w:rsid w:val="003D59FB"/>
    <w:rsid w:val="003D7127"/>
    <w:rsid w:val="003E406B"/>
    <w:rsid w:val="003E5A0C"/>
    <w:rsid w:val="003F1B10"/>
    <w:rsid w:val="003F4770"/>
    <w:rsid w:val="0040619B"/>
    <w:rsid w:val="00412DE8"/>
    <w:rsid w:val="004170BB"/>
    <w:rsid w:val="0043090F"/>
    <w:rsid w:val="00457C3C"/>
    <w:rsid w:val="00475E58"/>
    <w:rsid w:val="00494DEC"/>
    <w:rsid w:val="004A4881"/>
    <w:rsid w:val="004A51C9"/>
    <w:rsid w:val="004C0F77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5723"/>
    <w:rsid w:val="00526526"/>
    <w:rsid w:val="0053412F"/>
    <w:rsid w:val="00563B64"/>
    <w:rsid w:val="00566078"/>
    <w:rsid w:val="005805A6"/>
    <w:rsid w:val="00587897"/>
    <w:rsid w:val="005B21F7"/>
    <w:rsid w:val="005B239E"/>
    <w:rsid w:val="005C0E83"/>
    <w:rsid w:val="005C6176"/>
    <w:rsid w:val="005D39B5"/>
    <w:rsid w:val="005D69ED"/>
    <w:rsid w:val="005E069E"/>
    <w:rsid w:val="00613293"/>
    <w:rsid w:val="00642A0F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D42A5"/>
    <w:rsid w:val="006E23CD"/>
    <w:rsid w:val="006E4054"/>
    <w:rsid w:val="007139A7"/>
    <w:rsid w:val="0072710A"/>
    <w:rsid w:val="00756FC5"/>
    <w:rsid w:val="0076013B"/>
    <w:rsid w:val="0076216F"/>
    <w:rsid w:val="00763A65"/>
    <w:rsid w:val="00777417"/>
    <w:rsid w:val="007A3040"/>
    <w:rsid w:val="007C0AD5"/>
    <w:rsid w:val="007C55CB"/>
    <w:rsid w:val="007D1A9A"/>
    <w:rsid w:val="007D576B"/>
    <w:rsid w:val="007F23DE"/>
    <w:rsid w:val="007F4FC8"/>
    <w:rsid w:val="007F550D"/>
    <w:rsid w:val="008058CE"/>
    <w:rsid w:val="008143BB"/>
    <w:rsid w:val="00834792"/>
    <w:rsid w:val="008550A6"/>
    <w:rsid w:val="00855198"/>
    <w:rsid w:val="00855AA1"/>
    <w:rsid w:val="008647E4"/>
    <w:rsid w:val="00867EE5"/>
    <w:rsid w:val="00881D52"/>
    <w:rsid w:val="008A32A3"/>
    <w:rsid w:val="008B71EA"/>
    <w:rsid w:val="008D1266"/>
    <w:rsid w:val="008E63DC"/>
    <w:rsid w:val="008E6D9C"/>
    <w:rsid w:val="0090369A"/>
    <w:rsid w:val="00912EBC"/>
    <w:rsid w:val="0094288B"/>
    <w:rsid w:val="00962254"/>
    <w:rsid w:val="00977FBA"/>
    <w:rsid w:val="009A535B"/>
    <w:rsid w:val="009A6569"/>
    <w:rsid w:val="009A6C56"/>
    <w:rsid w:val="009C15E2"/>
    <w:rsid w:val="009F62A0"/>
    <w:rsid w:val="009F75A6"/>
    <w:rsid w:val="00A01B5B"/>
    <w:rsid w:val="00A21BBD"/>
    <w:rsid w:val="00A30D3F"/>
    <w:rsid w:val="00A31F47"/>
    <w:rsid w:val="00A518C7"/>
    <w:rsid w:val="00A55F09"/>
    <w:rsid w:val="00A666BE"/>
    <w:rsid w:val="00A73295"/>
    <w:rsid w:val="00A876DE"/>
    <w:rsid w:val="00A94F6D"/>
    <w:rsid w:val="00AA5F51"/>
    <w:rsid w:val="00AC5656"/>
    <w:rsid w:val="00AC6CF1"/>
    <w:rsid w:val="00B02565"/>
    <w:rsid w:val="00B05C24"/>
    <w:rsid w:val="00B1755A"/>
    <w:rsid w:val="00B251E7"/>
    <w:rsid w:val="00B37E65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2629"/>
    <w:rsid w:val="00C936F1"/>
    <w:rsid w:val="00CB7BC0"/>
    <w:rsid w:val="00CC15C1"/>
    <w:rsid w:val="00CF0A43"/>
    <w:rsid w:val="00CF4718"/>
    <w:rsid w:val="00D00E8D"/>
    <w:rsid w:val="00D07672"/>
    <w:rsid w:val="00D17357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119A"/>
    <w:rsid w:val="00D977DF"/>
    <w:rsid w:val="00DB4E3D"/>
    <w:rsid w:val="00DD185F"/>
    <w:rsid w:val="00DE261E"/>
    <w:rsid w:val="00DF044F"/>
    <w:rsid w:val="00DF13B9"/>
    <w:rsid w:val="00DF2A9A"/>
    <w:rsid w:val="00DF480C"/>
    <w:rsid w:val="00DF6B81"/>
    <w:rsid w:val="00E0373B"/>
    <w:rsid w:val="00E04EB1"/>
    <w:rsid w:val="00E11E4A"/>
    <w:rsid w:val="00E2454F"/>
    <w:rsid w:val="00E30EBF"/>
    <w:rsid w:val="00E626A1"/>
    <w:rsid w:val="00E7410C"/>
    <w:rsid w:val="00E8672D"/>
    <w:rsid w:val="00E96461"/>
    <w:rsid w:val="00E978FE"/>
    <w:rsid w:val="00EB7C52"/>
    <w:rsid w:val="00EC2AC3"/>
    <w:rsid w:val="00ED017F"/>
    <w:rsid w:val="00ED22D1"/>
    <w:rsid w:val="00EE0BEF"/>
    <w:rsid w:val="00EE2CDC"/>
    <w:rsid w:val="00F07771"/>
    <w:rsid w:val="00F11C65"/>
    <w:rsid w:val="00F12E3B"/>
    <w:rsid w:val="00F23B3D"/>
    <w:rsid w:val="00F30090"/>
    <w:rsid w:val="00F35117"/>
    <w:rsid w:val="00F417D3"/>
    <w:rsid w:val="00F4462E"/>
    <w:rsid w:val="00F53923"/>
    <w:rsid w:val="00F56DA1"/>
    <w:rsid w:val="00F57E07"/>
    <w:rsid w:val="00F6763C"/>
    <w:rsid w:val="00F859D3"/>
    <w:rsid w:val="00F96173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99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qFormat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2019-03-28T04:15:00Z</dcterms:created>
  <dcterms:modified xsi:type="dcterms:W3CDTF">2021-12-15T02:57:00Z</dcterms:modified>
</cp:coreProperties>
</file>